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B66AD" w14:textId="2E3239DD" w:rsidR="00DB2EC7" w:rsidRDefault="00DB2EC7" w:rsidP="00535D74">
      <w:pPr>
        <w:adjustRightInd w:val="0"/>
        <w:snapToGrid w:val="0"/>
        <w:spacing w:line="560" w:lineRule="exact"/>
        <w:rPr>
          <w:rFonts w:ascii="Times New Roman" w:eastAsia="黑体" w:hAnsi="Times New Roman"/>
          <w:sz w:val="32"/>
          <w:szCs w:val="32"/>
        </w:rPr>
      </w:pPr>
      <w:r w:rsidRPr="001E0531">
        <w:rPr>
          <w:rFonts w:ascii="Times New Roman" w:eastAsia="黑体" w:hAnsi="Times New Roman"/>
          <w:sz w:val="32"/>
          <w:szCs w:val="32"/>
        </w:rPr>
        <w:t>附件</w:t>
      </w:r>
      <w:r w:rsidRPr="001E0531">
        <w:rPr>
          <w:rFonts w:ascii="Times New Roman" w:eastAsia="黑体" w:hAnsi="Times New Roman"/>
          <w:sz w:val="32"/>
          <w:szCs w:val="32"/>
        </w:rPr>
        <w:t>2</w:t>
      </w:r>
    </w:p>
    <w:p w14:paraId="5BFFC98B" w14:textId="77777777" w:rsidR="00794BFA" w:rsidRPr="00794BFA" w:rsidRDefault="00794BFA" w:rsidP="00794BFA">
      <w:pPr>
        <w:pStyle w:val="a0"/>
      </w:pPr>
    </w:p>
    <w:p w14:paraId="4BB075CF" w14:textId="77777777" w:rsidR="00107DBB" w:rsidRDefault="00891E3C" w:rsidP="00107DBB">
      <w:pPr>
        <w:adjustRightInd w:val="0"/>
        <w:snapToGrid w:val="0"/>
        <w:spacing w:line="560" w:lineRule="exact"/>
        <w:jc w:val="center"/>
        <w:rPr>
          <w:rFonts w:ascii="方正小标宋简体" w:eastAsia="方正小标宋简体" w:hAnsi="Times New Roman"/>
          <w:sz w:val="44"/>
          <w:szCs w:val="44"/>
        </w:rPr>
      </w:pPr>
      <w:r w:rsidRPr="00794BFA">
        <w:rPr>
          <w:rFonts w:ascii="方正小标宋简体" w:eastAsia="方正小标宋简体" w:hAnsi="Times New Roman" w:hint="eastAsia"/>
          <w:sz w:val="44"/>
          <w:szCs w:val="44"/>
        </w:rPr>
        <w:t>滨海县红砖艺游片区（CP320922-2021-01-02）、城中片区（CP320922-2021-01-03）</w:t>
      </w:r>
    </w:p>
    <w:p w14:paraId="76EDEFF2" w14:textId="28186A3D" w:rsidR="00DB2EC7" w:rsidRPr="00794BFA" w:rsidRDefault="00891E3C" w:rsidP="00107DBB">
      <w:pPr>
        <w:adjustRightInd w:val="0"/>
        <w:snapToGrid w:val="0"/>
        <w:spacing w:line="560" w:lineRule="exact"/>
        <w:jc w:val="center"/>
        <w:rPr>
          <w:rFonts w:ascii="方正小标宋简体" w:eastAsia="方正小标宋简体" w:hAnsi="Times New Roman"/>
          <w:sz w:val="44"/>
          <w:szCs w:val="44"/>
        </w:rPr>
      </w:pPr>
      <w:r w:rsidRPr="00794BFA">
        <w:rPr>
          <w:rFonts w:ascii="方正小标宋简体" w:eastAsia="方正小标宋简体" w:hAnsi="Times New Roman" w:hint="eastAsia"/>
          <w:sz w:val="44"/>
          <w:szCs w:val="44"/>
        </w:rPr>
        <w:t>土地征收成片开发调整方案</w:t>
      </w:r>
      <w:r w:rsidR="00E3771B">
        <w:rPr>
          <w:rFonts w:ascii="方正小标宋简体" w:eastAsia="方正小标宋简体" w:hAnsi="Times New Roman" w:hint="eastAsia"/>
          <w:sz w:val="44"/>
          <w:szCs w:val="44"/>
        </w:rPr>
        <w:t>（征求意见稿）</w:t>
      </w:r>
      <w:r w:rsidRPr="00794BFA">
        <w:rPr>
          <w:rFonts w:ascii="方正小标宋简体" w:eastAsia="方正小标宋简体" w:hAnsi="Times New Roman" w:hint="eastAsia"/>
          <w:sz w:val="44"/>
          <w:szCs w:val="44"/>
        </w:rPr>
        <w:t>的</w:t>
      </w:r>
    </w:p>
    <w:p w14:paraId="7095050C" w14:textId="74CEBDA2" w:rsidR="00733AAA" w:rsidRPr="00794BFA" w:rsidRDefault="00891E3C" w:rsidP="00535D74">
      <w:pPr>
        <w:adjustRightInd w:val="0"/>
        <w:snapToGrid w:val="0"/>
        <w:spacing w:line="560" w:lineRule="exact"/>
        <w:jc w:val="center"/>
        <w:rPr>
          <w:rFonts w:ascii="方正小标宋简体" w:eastAsia="方正小标宋简体" w:hAnsi="Times New Roman"/>
          <w:sz w:val="44"/>
          <w:szCs w:val="44"/>
        </w:rPr>
      </w:pPr>
      <w:r w:rsidRPr="00794BFA">
        <w:rPr>
          <w:rFonts w:ascii="方正小标宋简体" w:eastAsia="方正小标宋简体" w:hAnsi="Times New Roman" w:hint="eastAsia"/>
          <w:sz w:val="44"/>
          <w:szCs w:val="44"/>
        </w:rPr>
        <w:t>起草说明</w:t>
      </w:r>
    </w:p>
    <w:p w14:paraId="1FEF89BF" w14:textId="77777777" w:rsidR="00733AAA" w:rsidRPr="001E0531" w:rsidRDefault="00733AAA" w:rsidP="00535D74">
      <w:pPr>
        <w:adjustRightInd w:val="0"/>
        <w:snapToGrid w:val="0"/>
        <w:spacing w:line="560" w:lineRule="exact"/>
        <w:rPr>
          <w:rFonts w:ascii="Times New Roman" w:hAnsi="Times New Roman"/>
        </w:rPr>
      </w:pPr>
    </w:p>
    <w:p w14:paraId="4384214E" w14:textId="77777777" w:rsidR="00733AAA" w:rsidRPr="001E0531" w:rsidRDefault="00000000" w:rsidP="001E0531">
      <w:pPr>
        <w:adjustRightInd w:val="0"/>
        <w:snapToGrid w:val="0"/>
        <w:spacing w:line="560" w:lineRule="exact"/>
        <w:rPr>
          <w:rFonts w:ascii="Times New Roman" w:eastAsia="黑体" w:hAnsi="Times New Roman"/>
          <w:sz w:val="32"/>
          <w:szCs w:val="32"/>
        </w:rPr>
      </w:pPr>
      <w:r w:rsidRPr="001E0531">
        <w:rPr>
          <w:rFonts w:ascii="Times New Roman" w:eastAsia="黑体" w:hAnsi="Times New Roman"/>
          <w:sz w:val="32"/>
          <w:szCs w:val="32"/>
        </w:rPr>
        <w:t>一、起草背景</w:t>
      </w:r>
    </w:p>
    <w:p w14:paraId="3EFE7AAA" w14:textId="1750209F" w:rsidR="00733AAA" w:rsidRPr="00AC129A" w:rsidRDefault="004057E6" w:rsidP="00AC129A">
      <w:pPr>
        <w:pStyle w:val="a0"/>
        <w:adjustRightInd w:val="0"/>
        <w:snapToGrid w:val="0"/>
        <w:spacing w:line="560" w:lineRule="exact"/>
        <w:ind w:firstLineChars="200" w:firstLine="640"/>
        <w:rPr>
          <w:rFonts w:ascii="Times New Roman" w:eastAsia="仿宋_GB2312" w:hAnsi="Times New Roman" w:cs="Times New Roman"/>
          <w:b w:val="0"/>
          <w:bCs w:val="0"/>
          <w:sz w:val="32"/>
          <w:szCs w:val="32"/>
        </w:rPr>
      </w:pPr>
      <w:r w:rsidRPr="001E0531">
        <w:rPr>
          <w:rFonts w:ascii="Times New Roman" w:eastAsia="仿宋_GB2312" w:hAnsi="Times New Roman" w:cs="Times New Roman"/>
          <w:b w:val="0"/>
          <w:bCs w:val="0"/>
          <w:sz w:val="32"/>
          <w:szCs w:val="32"/>
        </w:rPr>
        <w:t>根据</w:t>
      </w:r>
      <w:r w:rsidR="00EA784B" w:rsidRPr="001E0531">
        <w:rPr>
          <w:rFonts w:ascii="Times New Roman" w:eastAsia="仿宋_GB2312" w:hAnsi="Times New Roman" w:cs="Times New Roman"/>
          <w:b w:val="0"/>
          <w:bCs w:val="0"/>
          <w:sz w:val="32"/>
          <w:szCs w:val="32"/>
        </w:rPr>
        <w:t>《中华人民共和国土地管理法》</w:t>
      </w:r>
      <w:r w:rsidRPr="001E0531">
        <w:rPr>
          <w:rFonts w:ascii="Times New Roman" w:eastAsia="仿宋_GB2312" w:hAnsi="Times New Roman" w:cs="Times New Roman"/>
          <w:b w:val="0"/>
          <w:bCs w:val="0"/>
          <w:sz w:val="32"/>
          <w:szCs w:val="32"/>
        </w:rPr>
        <w:t>《自然资源部关于印发</w:t>
      </w:r>
      <w:r w:rsidRPr="001E0531">
        <w:rPr>
          <w:rFonts w:ascii="Times New Roman" w:eastAsia="仿宋_GB2312" w:hAnsi="Times New Roman" w:cs="Times New Roman"/>
          <w:b w:val="0"/>
          <w:bCs w:val="0"/>
          <w:sz w:val="32"/>
          <w:szCs w:val="32"/>
        </w:rPr>
        <w:t>&lt;</w:t>
      </w:r>
      <w:r w:rsidRPr="001E0531">
        <w:rPr>
          <w:rFonts w:ascii="Times New Roman" w:eastAsia="仿宋_GB2312" w:hAnsi="Times New Roman" w:cs="Times New Roman"/>
          <w:b w:val="0"/>
          <w:bCs w:val="0"/>
          <w:sz w:val="32"/>
          <w:szCs w:val="32"/>
        </w:rPr>
        <w:t>土地征收成片开发标准</w:t>
      </w:r>
      <w:r w:rsidRPr="001E0531">
        <w:rPr>
          <w:rFonts w:ascii="Times New Roman" w:eastAsia="仿宋_GB2312" w:hAnsi="Times New Roman" w:cs="Times New Roman"/>
          <w:b w:val="0"/>
          <w:bCs w:val="0"/>
          <w:sz w:val="32"/>
          <w:szCs w:val="32"/>
        </w:rPr>
        <w:t>&gt;</w:t>
      </w:r>
      <w:r w:rsidRPr="001E0531">
        <w:rPr>
          <w:rFonts w:ascii="Times New Roman" w:eastAsia="仿宋_GB2312" w:hAnsi="Times New Roman" w:cs="Times New Roman"/>
          <w:b w:val="0"/>
          <w:bCs w:val="0"/>
          <w:sz w:val="32"/>
          <w:szCs w:val="32"/>
        </w:rPr>
        <w:t>的通知》</w:t>
      </w:r>
      <w:r w:rsidRPr="001E0531">
        <w:rPr>
          <w:rFonts w:ascii="Times New Roman" w:eastAsia="仿宋_GB2312" w:hAnsi="Times New Roman" w:cs="Times New Roman"/>
          <w:b w:val="0"/>
          <w:bCs w:val="0"/>
          <w:sz w:val="32"/>
          <w:szCs w:val="32"/>
        </w:rPr>
        <w:t>(</w:t>
      </w:r>
      <w:r w:rsidRPr="001E0531">
        <w:rPr>
          <w:rFonts w:ascii="Times New Roman" w:eastAsia="仿宋_GB2312" w:hAnsi="Times New Roman" w:cs="Times New Roman"/>
          <w:b w:val="0"/>
          <w:bCs w:val="0"/>
          <w:sz w:val="32"/>
          <w:szCs w:val="32"/>
        </w:rPr>
        <w:t>自然资规〔</w:t>
      </w:r>
      <w:r w:rsidRPr="001E0531">
        <w:rPr>
          <w:rFonts w:ascii="Times New Roman" w:eastAsia="仿宋_GB2312" w:hAnsi="Times New Roman" w:cs="Times New Roman"/>
          <w:b w:val="0"/>
          <w:bCs w:val="0"/>
          <w:sz w:val="32"/>
          <w:szCs w:val="32"/>
        </w:rPr>
        <w:t>2023</w:t>
      </w:r>
      <w:r w:rsidRPr="001E0531">
        <w:rPr>
          <w:rFonts w:ascii="Times New Roman" w:eastAsia="仿宋_GB2312" w:hAnsi="Times New Roman" w:cs="Times New Roman"/>
          <w:b w:val="0"/>
          <w:bCs w:val="0"/>
          <w:sz w:val="32"/>
          <w:szCs w:val="32"/>
        </w:rPr>
        <w:t>〕</w:t>
      </w:r>
      <w:r w:rsidRPr="001E0531">
        <w:rPr>
          <w:rFonts w:ascii="Times New Roman" w:eastAsia="仿宋_GB2312" w:hAnsi="Times New Roman" w:cs="Times New Roman"/>
          <w:b w:val="0"/>
          <w:bCs w:val="0"/>
          <w:sz w:val="32"/>
          <w:szCs w:val="32"/>
        </w:rPr>
        <w:t>7</w:t>
      </w:r>
      <w:r w:rsidRPr="001E0531">
        <w:rPr>
          <w:rFonts w:ascii="Times New Roman" w:eastAsia="仿宋_GB2312" w:hAnsi="Times New Roman" w:cs="Times New Roman"/>
          <w:b w:val="0"/>
          <w:bCs w:val="0"/>
          <w:sz w:val="32"/>
          <w:szCs w:val="32"/>
        </w:rPr>
        <w:t>号</w:t>
      </w:r>
      <w:r w:rsidRPr="001E0531">
        <w:rPr>
          <w:rFonts w:ascii="Times New Roman" w:eastAsia="仿宋_GB2312" w:hAnsi="Times New Roman" w:cs="Times New Roman"/>
          <w:b w:val="0"/>
          <w:bCs w:val="0"/>
          <w:sz w:val="32"/>
          <w:szCs w:val="32"/>
        </w:rPr>
        <w:t>)</w:t>
      </w:r>
      <w:r w:rsidRPr="001E0531">
        <w:rPr>
          <w:rFonts w:ascii="Times New Roman" w:eastAsia="仿宋_GB2312" w:hAnsi="Times New Roman" w:cs="Times New Roman"/>
          <w:b w:val="0"/>
          <w:bCs w:val="0"/>
          <w:sz w:val="32"/>
          <w:szCs w:val="32"/>
        </w:rPr>
        <w:t>、《江苏省自然资源厅关于深入推进土地征收成片开发方案编制工作的通知</w:t>
      </w:r>
      <w:r w:rsidR="00293958" w:rsidRPr="001E0531">
        <w:rPr>
          <w:rFonts w:ascii="Times New Roman" w:eastAsia="仿宋_GB2312" w:hAnsi="Times New Roman" w:cs="Times New Roman"/>
          <w:b w:val="0"/>
          <w:bCs w:val="0"/>
          <w:sz w:val="32"/>
          <w:szCs w:val="32"/>
        </w:rPr>
        <w:t>》</w:t>
      </w:r>
      <w:r w:rsidRPr="001E0531">
        <w:rPr>
          <w:rFonts w:ascii="Times New Roman" w:eastAsia="仿宋_GB2312" w:hAnsi="Times New Roman" w:cs="Times New Roman"/>
          <w:b w:val="0"/>
          <w:bCs w:val="0"/>
          <w:sz w:val="32"/>
          <w:szCs w:val="32"/>
        </w:rPr>
        <w:t>（苏自然资函〔</w:t>
      </w:r>
      <w:r w:rsidRPr="001E0531">
        <w:rPr>
          <w:rFonts w:ascii="Times New Roman" w:eastAsia="仿宋_GB2312" w:hAnsi="Times New Roman" w:cs="Times New Roman"/>
          <w:b w:val="0"/>
          <w:bCs w:val="0"/>
          <w:sz w:val="32"/>
          <w:szCs w:val="32"/>
        </w:rPr>
        <w:t>2024</w:t>
      </w:r>
      <w:r w:rsidRPr="001E0531">
        <w:rPr>
          <w:rFonts w:ascii="Times New Roman" w:eastAsia="仿宋_GB2312" w:hAnsi="Times New Roman" w:cs="Times New Roman"/>
          <w:b w:val="0"/>
          <w:bCs w:val="0"/>
          <w:sz w:val="32"/>
          <w:szCs w:val="32"/>
        </w:rPr>
        <w:t>〕</w:t>
      </w:r>
      <w:r w:rsidRPr="001E0531">
        <w:rPr>
          <w:rFonts w:ascii="Times New Roman" w:eastAsia="仿宋_GB2312" w:hAnsi="Times New Roman" w:cs="Times New Roman"/>
          <w:b w:val="0"/>
          <w:bCs w:val="0"/>
          <w:sz w:val="32"/>
          <w:szCs w:val="32"/>
        </w:rPr>
        <w:t>939</w:t>
      </w:r>
      <w:r w:rsidRPr="001E0531">
        <w:rPr>
          <w:rFonts w:ascii="Times New Roman" w:eastAsia="仿宋_GB2312" w:hAnsi="Times New Roman" w:cs="Times New Roman"/>
          <w:b w:val="0"/>
          <w:bCs w:val="0"/>
          <w:sz w:val="32"/>
          <w:szCs w:val="32"/>
        </w:rPr>
        <w:t>号）等法律法规及文件规定，规范开展土地征收成片开发方案调整工作</w:t>
      </w:r>
      <w:r w:rsidR="00AC129A">
        <w:rPr>
          <w:rFonts w:ascii="Times New Roman" w:eastAsia="仿宋_GB2312" w:hAnsi="Times New Roman" w:cs="Times New Roman" w:hint="eastAsia"/>
          <w:b w:val="0"/>
          <w:bCs w:val="0"/>
          <w:sz w:val="32"/>
          <w:szCs w:val="32"/>
        </w:rPr>
        <w:t>。</w:t>
      </w:r>
      <w:r w:rsidRPr="00AC129A">
        <w:rPr>
          <w:rFonts w:ascii="Times New Roman" w:eastAsia="仿宋_GB2312" w:hAnsi="Times New Roman" w:cs="Times New Roman"/>
          <w:b w:val="0"/>
          <w:bCs w:val="0"/>
          <w:sz w:val="32"/>
          <w:szCs w:val="32"/>
        </w:rPr>
        <w:t>因此，我</w:t>
      </w:r>
      <w:r w:rsidR="009D413F" w:rsidRPr="00AC129A">
        <w:rPr>
          <w:rFonts w:ascii="Times New Roman" w:eastAsia="仿宋_GB2312" w:hAnsi="Times New Roman" w:cs="Times New Roman"/>
          <w:b w:val="0"/>
          <w:bCs w:val="0"/>
          <w:sz w:val="32"/>
          <w:szCs w:val="32"/>
        </w:rPr>
        <w:t>县</w:t>
      </w:r>
      <w:r w:rsidRPr="00AC129A">
        <w:rPr>
          <w:rFonts w:ascii="Times New Roman" w:eastAsia="仿宋_GB2312" w:hAnsi="Times New Roman" w:cs="Times New Roman"/>
          <w:b w:val="0"/>
          <w:bCs w:val="0"/>
          <w:sz w:val="32"/>
          <w:szCs w:val="32"/>
        </w:rPr>
        <w:t>组织编制了</w:t>
      </w:r>
      <w:r w:rsidR="00251633">
        <w:rPr>
          <w:rFonts w:ascii="Times New Roman" w:eastAsia="仿宋_GB2312" w:hAnsi="Times New Roman" w:cs="Times New Roman" w:hint="eastAsia"/>
          <w:b w:val="0"/>
          <w:bCs w:val="0"/>
          <w:sz w:val="32"/>
          <w:szCs w:val="32"/>
        </w:rPr>
        <w:t>《</w:t>
      </w:r>
      <w:r w:rsidR="004E6D92" w:rsidRPr="00AC129A">
        <w:rPr>
          <w:rFonts w:ascii="Times New Roman" w:eastAsia="仿宋_GB2312" w:hAnsi="Times New Roman" w:cs="Times New Roman"/>
          <w:b w:val="0"/>
          <w:bCs w:val="0"/>
          <w:sz w:val="32"/>
          <w:szCs w:val="32"/>
        </w:rPr>
        <w:t>滨海县红砖艺游片区（</w:t>
      </w:r>
      <w:r w:rsidR="004E6D92" w:rsidRPr="00AC129A">
        <w:rPr>
          <w:rFonts w:ascii="Times New Roman" w:eastAsia="仿宋_GB2312" w:hAnsi="Times New Roman" w:cs="Times New Roman"/>
          <w:b w:val="0"/>
          <w:bCs w:val="0"/>
          <w:sz w:val="32"/>
          <w:szCs w:val="32"/>
        </w:rPr>
        <w:t>CP320922-2021-01-02</w:t>
      </w:r>
      <w:r w:rsidR="004E6D92" w:rsidRPr="00AC129A">
        <w:rPr>
          <w:rFonts w:ascii="Times New Roman" w:eastAsia="仿宋_GB2312" w:hAnsi="Times New Roman" w:cs="Times New Roman"/>
          <w:b w:val="0"/>
          <w:bCs w:val="0"/>
          <w:sz w:val="32"/>
          <w:szCs w:val="32"/>
        </w:rPr>
        <w:t>）、城中片区（</w:t>
      </w:r>
      <w:r w:rsidR="004E6D92" w:rsidRPr="00AC129A">
        <w:rPr>
          <w:rFonts w:ascii="Times New Roman" w:eastAsia="仿宋_GB2312" w:hAnsi="Times New Roman" w:cs="Times New Roman"/>
          <w:b w:val="0"/>
          <w:bCs w:val="0"/>
          <w:sz w:val="32"/>
          <w:szCs w:val="32"/>
        </w:rPr>
        <w:t>CP320922-2021-01-03</w:t>
      </w:r>
      <w:r w:rsidR="004E6D92" w:rsidRPr="00AC129A">
        <w:rPr>
          <w:rFonts w:ascii="Times New Roman" w:eastAsia="仿宋_GB2312" w:hAnsi="Times New Roman" w:cs="Times New Roman"/>
          <w:b w:val="0"/>
          <w:bCs w:val="0"/>
          <w:sz w:val="32"/>
          <w:szCs w:val="32"/>
        </w:rPr>
        <w:t>）土地征收成片开发调整方案</w:t>
      </w:r>
      <w:r w:rsidR="00DE7F38" w:rsidRPr="00DE7F38">
        <w:rPr>
          <w:rFonts w:ascii="Times New Roman" w:eastAsia="仿宋_GB2312" w:hAnsi="Times New Roman" w:cs="Times New Roman" w:hint="eastAsia"/>
          <w:b w:val="0"/>
          <w:bCs w:val="0"/>
          <w:sz w:val="32"/>
          <w:szCs w:val="32"/>
        </w:rPr>
        <w:t>（征求意见稿）</w:t>
      </w:r>
      <w:r w:rsidR="00251633">
        <w:rPr>
          <w:rFonts w:ascii="Times New Roman" w:eastAsia="仿宋_GB2312" w:hAnsi="Times New Roman" w:cs="Times New Roman" w:hint="eastAsia"/>
          <w:b w:val="0"/>
          <w:bCs w:val="0"/>
          <w:sz w:val="32"/>
          <w:szCs w:val="32"/>
        </w:rPr>
        <w:t>》</w:t>
      </w:r>
      <w:r w:rsidR="00A60909" w:rsidRPr="00A60909">
        <w:rPr>
          <w:rFonts w:ascii="Times New Roman" w:eastAsia="仿宋_GB2312" w:hAnsi="Times New Roman" w:cs="Times New Roman" w:hint="eastAsia"/>
          <w:b w:val="0"/>
          <w:bCs w:val="0"/>
          <w:sz w:val="32"/>
          <w:szCs w:val="32"/>
        </w:rPr>
        <w:t>，此项工作是保障我县各类重点工程、重大项目征地工作的基础，是进一步推进依法征地、和谐征地，切实保障被征地农民权益，维护社会公平正义的必经之路。</w:t>
      </w:r>
    </w:p>
    <w:p w14:paraId="4A0FB59E" w14:textId="686D1564" w:rsidR="00733AAA" w:rsidRPr="001E0531" w:rsidRDefault="00332FAD" w:rsidP="001E0531">
      <w:pPr>
        <w:adjustRightInd w:val="0"/>
        <w:snapToGrid w:val="0"/>
        <w:spacing w:line="560" w:lineRule="exact"/>
        <w:rPr>
          <w:rFonts w:ascii="Times New Roman" w:eastAsia="黑体" w:hAnsi="Times New Roman"/>
          <w:sz w:val="32"/>
          <w:szCs w:val="32"/>
        </w:rPr>
      </w:pPr>
      <w:r>
        <w:rPr>
          <w:rFonts w:ascii="Times New Roman" w:eastAsia="黑体" w:hAnsi="Times New Roman" w:hint="eastAsia"/>
          <w:sz w:val="32"/>
          <w:szCs w:val="32"/>
        </w:rPr>
        <w:t>二</w:t>
      </w:r>
      <w:r w:rsidRPr="001E0531">
        <w:rPr>
          <w:rFonts w:ascii="Times New Roman" w:eastAsia="黑体" w:hAnsi="Times New Roman"/>
          <w:sz w:val="32"/>
          <w:szCs w:val="32"/>
        </w:rPr>
        <w:t>、主要内容</w:t>
      </w:r>
    </w:p>
    <w:p w14:paraId="726E99E6" w14:textId="77777777" w:rsidR="002C336A" w:rsidRDefault="002C336A" w:rsidP="002C336A">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土地征收成片开发方案编制的内容包括总体概述和单个片区开发方案，其中总体概述包括背景与区域概况、成片开发土地利用情况、符合规划情况、已批准方案实施情况、意见征询情况</w:t>
      </w:r>
      <w:r>
        <w:rPr>
          <w:rFonts w:ascii="Times New Roman" w:eastAsia="仿宋_GB2312" w:hAnsi="Times New Roman" w:hint="eastAsia"/>
          <w:sz w:val="32"/>
          <w:szCs w:val="32"/>
        </w:rPr>
        <w:lastRenderedPageBreak/>
        <w:t>等内容，单个片区开发方案包括成片开发必要性及合规性、土地开发利用现状、用地规划情况、被征地农民权益保障、项目与进度、保障措施等内容。土地征收成片开发方案编制与调整应严格遵守国家、江苏省和盐城市有关法律法规和相关技术规范的规定。土地征收成片开发方案的编制与调整应当坚持新发展理念和节约集约用地的原则，坚持系统治理，统筹谋划，注重保护耕地、维护农民合法权益和生态环境保护，保障可行性并能及时落地。</w:t>
      </w:r>
    </w:p>
    <w:p w14:paraId="4143731D" w14:textId="77777777" w:rsidR="002C336A" w:rsidRPr="002C336A" w:rsidRDefault="002C336A" w:rsidP="002C336A">
      <w:pPr>
        <w:pStyle w:val="a0"/>
      </w:pPr>
    </w:p>
    <w:sectPr w:rsidR="002C336A" w:rsidRPr="002C336A" w:rsidSect="001E0531">
      <w:footerReference w:type="default" r:id="rId6"/>
      <w:pgSz w:w="11906" w:h="16838"/>
      <w:pgMar w:top="2098" w:right="1531" w:bottom="1701" w:left="1531" w:header="851" w:footer="85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6A4F" w14:textId="77777777" w:rsidR="00FE41A2" w:rsidRDefault="00FE41A2">
      <w:r>
        <w:separator/>
      </w:r>
    </w:p>
    <w:p w14:paraId="2D254DBD" w14:textId="77777777" w:rsidR="00FE41A2" w:rsidRDefault="00FE41A2"/>
    <w:p w14:paraId="0B241ADD" w14:textId="77777777" w:rsidR="00FE41A2" w:rsidRDefault="00FE41A2" w:rsidP="00DB2EC7"/>
    <w:p w14:paraId="0327438A" w14:textId="77777777" w:rsidR="00FE41A2" w:rsidRDefault="00FE41A2" w:rsidP="001E0531"/>
    <w:p w14:paraId="1456C1E7" w14:textId="77777777" w:rsidR="00FE41A2" w:rsidRDefault="00FE41A2" w:rsidP="001E0531"/>
  </w:endnote>
  <w:endnote w:type="continuationSeparator" w:id="0">
    <w:p w14:paraId="06B60CCF" w14:textId="77777777" w:rsidR="00FE41A2" w:rsidRDefault="00FE41A2">
      <w:r>
        <w:continuationSeparator/>
      </w:r>
    </w:p>
    <w:p w14:paraId="11160817" w14:textId="77777777" w:rsidR="00FE41A2" w:rsidRDefault="00FE41A2"/>
    <w:p w14:paraId="15411840" w14:textId="77777777" w:rsidR="00FE41A2" w:rsidRDefault="00FE41A2" w:rsidP="00DB2EC7"/>
    <w:p w14:paraId="7D4C0412" w14:textId="77777777" w:rsidR="00FE41A2" w:rsidRDefault="00FE41A2" w:rsidP="001E0531"/>
    <w:p w14:paraId="684528EA" w14:textId="77777777" w:rsidR="00FE41A2" w:rsidRDefault="00FE41A2" w:rsidP="001E0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CDC753F3-38B0-4002-A66B-0A1044A15CEA}"/>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DC87D246-0C6F-4943-9F31-BD4363B49430}"/>
  </w:font>
  <w:font w:name="方正小标宋简体">
    <w:panose1 w:val="03000509000000000000"/>
    <w:charset w:val="86"/>
    <w:family w:val="script"/>
    <w:pitch w:val="fixed"/>
    <w:sig w:usb0="00000001" w:usb1="080E0000" w:usb2="00000010" w:usb3="00000000" w:csb0="00040000" w:csb1="00000000"/>
    <w:embedRegular r:id="rId3" w:subsetted="1" w:fontKey="{575CB8CB-7110-45EF-85E9-BDCB9B3DF0CC}"/>
  </w:font>
  <w:font w:name="仿宋_GB2312">
    <w:panose1 w:val="02010609030101010101"/>
    <w:charset w:val="86"/>
    <w:family w:val="modern"/>
    <w:pitch w:val="fixed"/>
    <w:sig w:usb0="00000001" w:usb1="080E0000" w:usb2="00000010" w:usb3="00000000" w:csb0="00040000" w:csb1="00000000"/>
    <w:embedRegular r:id="rId4" w:subsetted="1" w:fontKey="{E1B867D0-F498-45C7-B488-5B4A48749E89}"/>
  </w:font>
  <w:font w:name="Cambria">
    <w:panose1 w:val="02040503050406030204"/>
    <w:charset w:val="00"/>
    <w:family w:val="roman"/>
    <w:pitch w:val="variable"/>
    <w:sig w:usb0="E00006FF" w:usb1="420024FF" w:usb2="02000000" w:usb3="00000000" w:csb0="0000019F" w:csb1="00000000"/>
    <w:embedRegular r:id="rId5" w:fontKey="{264736FD-359B-417F-93C4-774BA9C57B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03CA" w14:textId="77777777" w:rsidR="00733AAA" w:rsidRPr="001E0531" w:rsidRDefault="00000000" w:rsidP="001E0531">
    <w:pPr>
      <w:pStyle w:val="a6"/>
    </w:pPr>
    <w:r w:rsidRPr="001E0531">
      <w:fldChar w:fldCharType="begin"/>
    </w:r>
    <w:r w:rsidRPr="001E0531">
      <w:instrText>PAGE   \* MERGEFORMAT</w:instrText>
    </w:r>
    <w:r w:rsidRPr="001E0531">
      <w:fldChar w:fldCharType="separate"/>
    </w:r>
    <w:r w:rsidRPr="001E0531">
      <w:t>2</w:t>
    </w:r>
    <w:r w:rsidRPr="001E0531">
      <w:fldChar w:fldCharType="end"/>
    </w:r>
  </w:p>
  <w:p w14:paraId="3A140251" w14:textId="77777777" w:rsidR="00641F96" w:rsidRDefault="00641F96"/>
  <w:p w14:paraId="186FB0CF" w14:textId="77777777" w:rsidR="00641F96" w:rsidRDefault="00641F96" w:rsidP="00DB2EC7"/>
  <w:p w14:paraId="2C58677A" w14:textId="77777777" w:rsidR="00641F96" w:rsidRDefault="00641F96" w:rsidP="001E0531"/>
  <w:p w14:paraId="347ED0AC" w14:textId="77777777" w:rsidR="00641F96" w:rsidRDefault="00641F96" w:rsidP="001E05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20F3B" w14:textId="77777777" w:rsidR="00FE41A2" w:rsidRDefault="00FE41A2">
      <w:r>
        <w:separator/>
      </w:r>
    </w:p>
    <w:p w14:paraId="252F1703" w14:textId="77777777" w:rsidR="00FE41A2" w:rsidRDefault="00FE41A2"/>
    <w:p w14:paraId="1A9299FF" w14:textId="77777777" w:rsidR="00FE41A2" w:rsidRDefault="00FE41A2" w:rsidP="00DB2EC7"/>
    <w:p w14:paraId="052A7F31" w14:textId="77777777" w:rsidR="00FE41A2" w:rsidRDefault="00FE41A2" w:rsidP="001E0531"/>
    <w:p w14:paraId="4A5E2D14" w14:textId="77777777" w:rsidR="00FE41A2" w:rsidRDefault="00FE41A2" w:rsidP="001E0531"/>
  </w:footnote>
  <w:footnote w:type="continuationSeparator" w:id="0">
    <w:p w14:paraId="4783AF5F" w14:textId="77777777" w:rsidR="00FE41A2" w:rsidRDefault="00FE41A2">
      <w:r>
        <w:continuationSeparator/>
      </w:r>
    </w:p>
    <w:p w14:paraId="21EB97BF" w14:textId="77777777" w:rsidR="00FE41A2" w:rsidRDefault="00FE41A2"/>
    <w:p w14:paraId="662931C2" w14:textId="77777777" w:rsidR="00FE41A2" w:rsidRDefault="00FE41A2" w:rsidP="00DB2EC7"/>
    <w:p w14:paraId="5566C23B" w14:textId="77777777" w:rsidR="00FE41A2" w:rsidRDefault="00FE41A2" w:rsidP="001E0531"/>
    <w:p w14:paraId="62363AB5" w14:textId="77777777" w:rsidR="00FE41A2" w:rsidRDefault="00FE41A2" w:rsidP="001E053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BhZmY0ODJhMjdiY2QxZjllZjI5OTliMDYzZThkMGIifQ=="/>
  </w:docVars>
  <w:rsids>
    <w:rsidRoot w:val="00FB6333"/>
    <w:rsid w:val="00053FAD"/>
    <w:rsid w:val="00107DBB"/>
    <w:rsid w:val="001161C2"/>
    <w:rsid w:val="00130050"/>
    <w:rsid w:val="00143599"/>
    <w:rsid w:val="001D13A9"/>
    <w:rsid w:val="001E0531"/>
    <w:rsid w:val="00240B55"/>
    <w:rsid w:val="00251633"/>
    <w:rsid w:val="00261FDA"/>
    <w:rsid w:val="0027796F"/>
    <w:rsid w:val="00283AD0"/>
    <w:rsid w:val="00293958"/>
    <w:rsid w:val="002C336A"/>
    <w:rsid w:val="00327F06"/>
    <w:rsid w:val="00332FAD"/>
    <w:rsid w:val="003662C1"/>
    <w:rsid w:val="003D040F"/>
    <w:rsid w:val="003D75DD"/>
    <w:rsid w:val="00402169"/>
    <w:rsid w:val="004057E6"/>
    <w:rsid w:val="00414799"/>
    <w:rsid w:val="00465901"/>
    <w:rsid w:val="004E6D92"/>
    <w:rsid w:val="00535D74"/>
    <w:rsid w:val="005C47B5"/>
    <w:rsid w:val="005D4060"/>
    <w:rsid w:val="00633DB2"/>
    <w:rsid w:val="00641F96"/>
    <w:rsid w:val="0064342E"/>
    <w:rsid w:val="006815F3"/>
    <w:rsid w:val="006A1EA8"/>
    <w:rsid w:val="00733AAA"/>
    <w:rsid w:val="0073778F"/>
    <w:rsid w:val="0074103F"/>
    <w:rsid w:val="00794BFA"/>
    <w:rsid w:val="007F2569"/>
    <w:rsid w:val="00891E3C"/>
    <w:rsid w:val="008A3F2C"/>
    <w:rsid w:val="008F3790"/>
    <w:rsid w:val="0095176C"/>
    <w:rsid w:val="009A630C"/>
    <w:rsid w:val="009B7C84"/>
    <w:rsid w:val="009D413F"/>
    <w:rsid w:val="00A60909"/>
    <w:rsid w:val="00A75EAC"/>
    <w:rsid w:val="00A800BD"/>
    <w:rsid w:val="00AC129A"/>
    <w:rsid w:val="00AD5E8E"/>
    <w:rsid w:val="00B26BDF"/>
    <w:rsid w:val="00B905EF"/>
    <w:rsid w:val="00BA4E0A"/>
    <w:rsid w:val="00BD38B8"/>
    <w:rsid w:val="00C06727"/>
    <w:rsid w:val="00C30D31"/>
    <w:rsid w:val="00C9218B"/>
    <w:rsid w:val="00C9419D"/>
    <w:rsid w:val="00CA27B2"/>
    <w:rsid w:val="00CC07B2"/>
    <w:rsid w:val="00D0646D"/>
    <w:rsid w:val="00D141D5"/>
    <w:rsid w:val="00D778FD"/>
    <w:rsid w:val="00DB2EC7"/>
    <w:rsid w:val="00DE7F38"/>
    <w:rsid w:val="00E3771B"/>
    <w:rsid w:val="00E42154"/>
    <w:rsid w:val="00E57B33"/>
    <w:rsid w:val="00E6551A"/>
    <w:rsid w:val="00E90F6D"/>
    <w:rsid w:val="00EA784B"/>
    <w:rsid w:val="00EC7261"/>
    <w:rsid w:val="00FB6333"/>
    <w:rsid w:val="00FC192E"/>
    <w:rsid w:val="00FE41A2"/>
    <w:rsid w:val="024110AB"/>
    <w:rsid w:val="032E25F5"/>
    <w:rsid w:val="04207E72"/>
    <w:rsid w:val="05171224"/>
    <w:rsid w:val="0BDE0316"/>
    <w:rsid w:val="0BE55E0C"/>
    <w:rsid w:val="0C223D89"/>
    <w:rsid w:val="0CD21AA0"/>
    <w:rsid w:val="0EE52393"/>
    <w:rsid w:val="0EF72B4D"/>
    <w:rsid w:val="12CC30DD"/>
    <w:rsid w:val="18581E27"/>
    <w:rsid w:val="1A077661"/>
    <w:rsid w:val="1A393BF0"/>
    <w:rsid w:val="1A4A39F2"/>
    <w:rsid w:val="1A8B1500"/>
    <w:rsid w:val="1B547B63"/>
    <w:rsid w:val="21A67760"/>
    <w:rsid w:val="23176D6E"/>
    <w:rsid w:val="26AF07EB"/>
    <w:rsid w:val="26B0390E"/>
    <w:rsid w:val="27A42993"/>
    <w:rsid w:val="28954CDC"/>
    <w:rsid w:val="28A07F2D"/>
    <w:rsid w:val="29516F70"/>
    <w:rsid w:val="2A2D15A3"/>
    <w:rsid w:val="300C1185"/>
    <w:rsid w:val="311D56AD"/>
    <w:rsid w:val="38080D1C"/>
    <w:rsid w:val="3C553987"/>
    <w:rsid w:val="3D5A3E88"/>
    <w:rsid w:val="3ED249EA"/>
    <w:rsid w:val="3EFA5515"/>
    <w:rsid w:val="41E3759F"/>
    <w:rsid w:val="4972249A"/>
    <w:rsid w:val="4D84279B"/>
    <w:rsid w:val="4F49573B"/>
    <w:rsid w:val="4FB57E74"/>
    <w:rsid w:val="51782617"/>
    <w:rsid w:val="5217016B"/>
    <w:rsid w:val="52D13A18"/>
    <w:rsid w:val="54477895"/>
    <w:rsid w:val="55212EA1"/>
    <w:rsid w:val="56F91B04"/>
    <w:rsid w:val="573A7490"/>
    <w:rsid w:val="57541992"/>
    <w:rsid w:val="59013441"/>
    <w:rsid w:val="59021DF1"/>
    <w:rsid w:val="5D472F1D"/>
    <w:rsid w:val="5E526BF4"/>
    <w:rsid w:val="5EB822A5"/>
    <w:rsid w:val="60786613"/>
    <w:rsid w:val="63D63F74"/>
    <w:rsid w:val="644245AF"/>
    <w:rsid w:val="64B82FFF"/>
    <w:rsid w:val="677E783A"/>
    <w:rsid w:val="697B66B2"/>
    <w:rsid w:val="69B760BE"/>
    <w:rsid w:val="69BC5F0A"/>
    <w:rsid w:val="69E86C89"/>
    <w:rsid w:val="6E6521CF"/>
    <w:rsid w:val="719672FE"/>
    <w:rsid w:val="738803E5"/>
    <w:rsid w:val="7440091B"/>
    <w:rsid w:val="753505CD"/>
    <w:rsid w:val="7592302A"/>
    <w:rsid w:val="778C06AA"/>
    <w:rsid w:val="78AB0C3B"/>
    <w:rsid w:val="794013BD"/>
    <w:rsid w:val="7C247978"/>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29274"/>
  <w15:docId w15:val="{2B77E4B8-F8F5-40DD-A8B2-A1B310E1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
    <w:autoRedefine/>
    <w:semiHidden/>
    <w:qFormat/>
    <w:rPr>
      <w:rFonts w:ascii="Arial" w:hAnsi="Arial" w:cs="Arial"/>
      <w:b/>
      <w:bCs/>
    </w:rPr>
  </w:style>
  <w:style w:type="paragraph" w:styleId="1">
    <w:name w:val="index 1"/>
    <w:basedOn w:val="a"/>
    <w:next w:val="a"/>
    <w:autoRedefine/>
    <w:semiHidden/>
    <w:qFormat/>
  </w:style>
  <w:style w:type="paragraph" w:styleId="a4">
    <w:name w:val="Balloon Text"/>
    <w:basedOn w:val="a"/>
    <w:link w:val="a5"/>
    <w:autoRedefine/>
    <w:uiPriority w:val="99"/>
    <w:qFormat/>
    <w:rPr>
      <w:sz w:val="18"/>
      <w:szCs w:val="18"/>
    </w:rPr>
  </w:style>
  <w:style w:type="paragraph" w:styleId="a6">
    <w:name w:val="footer"/>
    <w:basedOn w:val="a"/>
    <w:link w:val="a7"/>
    <w:autoRedefine/>
    <w:uiPriority w:val="99"/>
    <w:qFormat/>
    <w:rsid w:val="001E0531"/>
    <w:pPr>
      <w:tabs>
        <w:tab w:val="center" w:pos="4153"/>
        <w:tab w:val="right" w:pos="8306"/>
      </w:tabs>
      <w:snapToGrid w:val="0"/>
      <w:jc w:val="center"/>
    </w:pPr>
    <w:rPr>
      <w:rFonts w:ascii="Times New Roman" w:hAnsi="Times New Roman"/>
      <w:sz w:val="28"/>
      <w:szCs w:val="28"/>
      <w:lang w:val="zh-CN"/>
    </w:rPr>
  </w:style>
  <w:style w:type="paragraph" w:styleId="a8">
    <w:name w:val="header"/>
    <w:basedOn w:val="a"/>
    <w:link w:val="a9"/>
    <w:autoRedefine/>
    <w:uiPriority w:val="99"/>
    <w:qFormat/>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1"/>
    <w:link w:val="a8"/>
    <w:autoRedefine/>
    <w:uiPriority w:val="99"/>
    <w:qFormat/>
    <w:rPr>
      <w:sz w:val="18"/>
      <w:szCs w:val="18"/>
    </w:rPr>
  </w:style>
  <w:style w:type="character" w:customStyle="1" w:styleId="a7">
    <w:name w:val="页脚 字符"/>
    <w:basedOn w:val="a1"/>
    <w:link w:val="a6"/>
    <w:autoRedefine/>
    <w:uiPriority w:val="99"/>
    <w:qFormat/>
    <w:rsid w:val="001E0531"/>
    <w:rPr>
      <w:kern w:val="2"/>
      <w:sz w:val="28"/>
      <w:szCs w:val="28"/>
      <w:lang w:val="zh-CN"/>
    </w:rPr>
  </w:style>
  <w:style w:type="paragraph" w:styleId="aa">
    <w:name w:val="List Paragraph"/>
    <w:basedOn w:val="a"/>
    <w:autoRedefine/>
    <w:uiPriority w:val="34"/>
    <w:qFormat/>
    <w:pPr>
      <w:ind w:firstLineChars="200" w:firstLine="420"/>
    </w:pPr>
  </w:style>
  <w:style w:type="character" w:customStyle="1" w:styleId="a5">
    <w:name w:val="批注框文本 字符"/>
    <w:basedOn w:val="a1"/>
    <w:link w:val="a4"/>
    <w:autoRedefine/>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5922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101</Words>
  <Characters>577</Characters>
  <Application>Microsoft Office Word</Application>
  <DocSecurity>0</DocSecurity>
  <Lines>4</Lines>
  <Paragraphs>1</Paragraphs>
  <ScaleCrop>false</ScaleCrop>
  <Company>Sky123.Org</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叶子 叶</cp:lastModifiedBy>
  <cp:revision>74</cp:revision>
  <cp:lastPrinted>2019-03-27T02:51:00Z</cp:lastPrinted>
  <dcterms:created xsi:type="dcterms:W3CDTF">2022-02-18T18:36:00Z</dcterms:created>
  <dcterms:modified xsi:type="dcterms:W3CDTF">2024-12-30T08:37:00Z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2052-12.1.0.16388</vt:lpwstr>
  </property>
</Properties>
</file>